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FFE2E" w14:textId="77777777" w:rsidR="00F00B9D" w:rsidRPr="00F00B9D" w:rsidRDefault="00F00B9D" w:rsidP="00F00B9D">
      <w:pPr>
        <w:spacing w:after="120" w:line="264" w:lineRule="atLeast"/>
        <w:jc w:val="center"/>
        <w:textAlignment w:val="baseline"/>
        <w:outlineLvl w:val="0"/>
        <w:rPr>
          <w:rFonts w:eastAsia="Times New Roman" w:cstheme="minorHAnsi"/>
          <w:b/>
          <w:color w:val="6C1A16"/>
          <w:kern w:val="36"/>
          <w:sz w:val="51"/>
          <w:szCs w:val="51"/>
        </w:rPr>
      </w:pPr>
      <w:r w:rsidRPr="00F00B9D">
        <w:rPr>
          <w:rFonts w:eastAsia="Times New Roman" w:cstheme="minorHAnsi"/>
          <w:b/>
          <w:color w:val="6C1A16"/>
          <w:kern w:val="36"/>
          <w:sz w:val="51"/>
          <w:szCs w:val="51"/>
        </w:rPr>
        <w:t>PCC Safeguarding Policy Statement</w:t>
      </w:r>
    </w:p>
    <w:p w14:paraId="5446D4E5" w14:textId="77777777" w:rsidR="00F00B9D" w:rsidRPr="00F00B9D" w:rsidRDefault="00F00B9D" w:rsidP="00B85923">
      <w:pPr>
        <w:spacing w:line="360" w:lineRule="atLeast"/>
        <w:jc w:val="center"/>
        <w:textAlignment w:val="baseline"/>
        <w:rPr>
          <w:rFonts w:eastAsia="Times New Roman" w:cstheme="minorHAnsi"/>
          <w:b/>
          <w:bCs/>
          <w:color w:val="111111"/>
          <w:bdr w:val="none" w:sz="0" w:space="0" w:color="auto" w:frame="1"/>
        </w:rPr>
      </w:pPr>
      <w:r w:rsidRPr="00F00B9D">
        <w:rPr>
          <w:rFonts w:eastAsia="Times New Roman" w:cstheme="minorHAnsi"/>
          <w:b/>
          <w:bCs/>
          <w:color w:val="111111"/>
          <w:bdr w:val="none" w:sz="0" w:space="0" w:color="auto" w:frame="1"/>
        </w:rPr>
        <w:t>Parish of</w:t>
      </w:r>
      <w:r w:rsidRPr="00F00B9D">
        <w:rPr>
          <w:rFonts w:eastAsia="Times New Roman" w:cstheme="minorHAnsi"/>
          <w:color w:val="111111"/>
        </w:rPr>
        <w:t> </w:t>
      </w:r>
      <w:r w:rsidRPr="00F00B9D">
        <w:rPr>
          <w:rFonts w:eastAsia="Times New Roman" w:cstheme="minorHAnsi"/>
          <w:b/>
          <w:bCs/>
          <w:color w:val="111111"/>
          <w:bdr w:val="none" w:sz="0" w:space="0" w:color="auto" w:frame="1"/>
        </w:rPr>
        <w:t>St John the Baptist Hillingdon</w:t>
      </w:r>
    </w:p>
    <w:p w14:paraId="3C623925" w14:textId="77777777" w:rsidR="00F00B9D" w:rsidRPr="00F00B9D" w:rsidRDefault="00F00B9D" w:rsidP="00F00B9D">
      <w:pPr>
        <w:spacing w:after="288" w:line="360" w:lineRule="atLeast"/>
        <w:jc w:val="both"/>
        <w:textAlignment w:val="baseline"/>
        <w:rPr>
          <w:rFonts w:eastAsia="Times New Roman" w:cstheme="minorHAnsi"/>
          <w:color w:val="111111"/>
        </w:rPr>
      </w:pPr>
      <w:r w:rsidRPr="00F00B9D">
        <w:rPr>
          <w:rFonts w:eastAsia="Times New Roman" w:cstheme="minorHAnsi"/>
          <w:color w:val="111111"/>
        </w:rP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14:paraId="1F37261F" w14:textId="6D01F17F"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accept and endorse the principles set out in</w:t>
      </w:r>
      <w:r w:rsidR="00345D1A">
        <w:rPr>
          <w:rFonts w:eastAsia="Times New Roman" w:cstheme="minorHAnsi"/>
        </w:rPr>
        <w:t xml:space="preserve"> the current</w:t>
      </w:r>
      <w:bookmarkStart w:id="0" w:name="_GoBack"/>
      <w:bookmarkEnd w:id="0"/>
      <w:r w:rsidRPr="00F00B9D">
        <w:rPr>
          <w:rFonts w:eastAsia="Times New Roman" w:cstheme="minorHAnsi"/>
        </w:rPr>
        <w:t xml:space="preserve"> ‘Safeguarding in the Diocese of London’.</w:t>
      </w:r>
    </w:p>
    <w:p w14:paraId="21BE3966" w14:textId="77777777" w:rsidR="00F00B9D" w:rsidRPr="00F00B9D" w:rsidRDefault="00F00B9D" w:rsidP="00F00B9D">
      <w:pPr>
        <w:jc w:val="both"/>
        <w:textAlignment w:val="baseline"/>
        <w:rPr>
          <w:rFonts w:eastAsia="Times New Roman" w:cstheme="minorHAnsi"/>
        </w:rPr>
      </w:pPr>
    </w:p>
    <w:p w14:paraId="19ACB222"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commit ourselves to nurture, protect and safeguard all our members, particularly children, young people and vulnerable adults.</w:t>
      </w:r>
    </w:p>
    <w:p w14:paraId="113A7F0C" w14:textId="77777777" w:rsidR="00F00B9D" w:rsidRPr="00F00B9D" w:rsidRDefault="00F00B9D" w:rsidP="00F00B9D">
      <w:pPr>
        <w:jc w:val="both"/>
        <w:textAlignment w:val="baseline"/>
        <w:rPr>
          <w:rFonts w:eastAsia="Times New Roman" w:cstheme="minorHAnsi"/>
        </w:rPr>
      </w:pPr>
    </w:p>
    <w:p w14:paraId="0C28A7C9"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recognise that safeguarding is the responsibility of the whole church community.</w:t>
      </w:r>
    </w:p>
    <w:p w14:paraId="0EB974E2" w14:textId="77777777" w:rsidR="00F00B9D" w:rsidRPr="00F00B9D" w:rsidRDefault="00F00B9D" w:rsidP="00F00B9D">
      <w:pPr>
        <w:jc w:val="both"/>
        <w:textAlignment w:val="baseline"/>
        <w:rPr>
          <w:rFonts w:eastAsia="Times New Roman" w:cstheme="minorHAnsi"/>
        </w:rPr>
      </w:pPr>
    </w:p>
    <w:p w14:paraId="7BC5B1AD"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Disclosure and Barring Service.</w:t>
      </w:r>
    </w:p>
    <w:p w14:paraId="6A3E4729" w14:textId="77777777" w:rsidR="00F00B9D" w:rsidRPr="00F00B9D" w:rsidRDefault="00F00B9D" w:rsidP="00F00B9D">
      <w:pPr>
        <w:jc w:val="both"/>
        <w:textAlignment w:val="baseline"/>
        <w:rPr>
          <w:rFonts w:eastAsia="Times New Roman" w:cstheme="minorHAnsi"/>
        </w:rPr>
      </w:pPr>
    </w:p>
    <w:p w14:paraId="723CDFE9"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will respond without delay to concerns or allegations that a child or vulnerable adult may have been harmed, cooperating with the police and social care services in any investigation.</w:t>
      </w:r>
    </w:p>
    <w:p w14:paraId="2466DCB1" w14:textId="77777777" w:rsidR="00F00B9D" w:rsidRPr="00F00B9D" w:rsidRDefault="00F00B9D" w:rsidP="00F00B9D">
      <w:pPr>
        <w:jc w:val="both"/>
        <w:textAlignment w:val="baseline"/>
        <w:rPr>
          <w:rFonts w:eastAsia="Times New Roman" w:cstheme="minorHAnsi"/>
        </w:rPr>
      </w:pPr>
    </w:p>
    <w:p w14:paraId="192D2D46"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will challenge any abuse of power by anyone in a position of trust.</w:t>
      </w:r>
    </w:p>
    <w:p w14:paraId="752E8808" w14:textId="77777777" w:rsidR="00F00B9D" w:rsidRPr="00F00B9D" w:rsidRDefault="00F00B9D" w:rsidP="00F00B9D">
      <w:pPr>
        <w:jc w:val="both"/>
        <w:textAlignment w:val="baseline"/>
        <w:rPr>
          <w:rFonts w:eastAsia="Times New Roman" w:cstheme="minorHAnsi"/>
        </w:rPr>
      </w:pPr>
    </w:p>
    <w:p w14:paraId="15257E30"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will seek to offer pastoral care and support to anyone who has suffered abuse, developing with them appropriate pastoral support.</w:t>
      </w:r>
    </w:p>
    <w:p w14:paraId="5A66C4D6" w14:textId="77777777" w:rsidR="00F00B9D" w:rsidRPr="00F00B9D" w:rsidRDefault="00F00B9D" w:rsidP="00F00B9D">
      <w:pPr>
        <w:jc w:val="both"/>
        <w:textAlignment w:val="baseline"/>
        <w:rPr>
          <w:rFonts w:eastAsia="Times New Roman" w:cstheme="minorHAnsi"/>
        </w:rPr>
      </w:pPr>
    </w:p>
    <w:p w14:paraId="339A37EF" w14:textId="77777777" w:rsidR="00F00B9D" w:rsidRDefault="00F00B9D" w:rsidP="00F00B9D">
      <w:pPr>
        <w:numPr>
          <w:ilvl w:val="0"/>
          <w:numId w:val="1"/>
        </w:numPr>
        <w:ind w:left="0"/>
        <w:jc w:val="both"/>
        <w:textAlignment w:val="baseline"/>
        <w:rPr>
          <w:rFonts w:eastAsia="Times New Roman" w:cstheme="minorHAnsi"/>
        </w:rPr>
      </w:pPr>
      <w:r w:rsidRPr="00F00B9D">
        <w:rPr>
          <w:rFonts w:eastAsia="Times New Roman" w:cstheme="minorHAnsi"/>
        </w:rPr>
        <w:t>We will seek to offer pastoral care and support, including supervision and referral to the proper authorities, to any member of our church community known to have offended against a child, young person or vulnerable adult.</w:t>
      </w:r>
    </w:p>
    <w:p w14:paraId="3E609EC5" w14:textId="77777777" w:rsidR="00F00B9D" w:rsidRPr="00F00B9D" w:rsidRDefault="00F00B9D" w:rsidP="00F00B9D">
      <w:pPr>
        <w:jc w:val="both"/>
        <w:textAlignment w:val="baseline"/>
        <w:rPr>
          <w:rFonts w:eastAsia="Times New Roman" w:cstheme="minorHAnsi"/>
        </w:rPr>
      </w:pPr>
    </w:p>
    <w:p w14:paraId="1BB7C855" w14:textId="51B5F434" w:rsidR="00F00B9D" w:rsidRPr="00F00B9D" w:rsidRDefault="00F00B9D" w:rsidP="00F00B9D">
      <w:pPr>
        <w:spacing w:after="288" w:line="360" w:lineRule="atLeast"/>
        <w:jc w:val="both"/>
        <w:textAlignment w:val="baseline"/>
        <w:rPr>
          <w:rFonts w:eastAsia="Times New Roman" w:cstheme="minorHAnsi"/>
          <w:color w:val="111111"/>
        </w:rPr>
      </w:pPr>
      <w:r w:rsidRPr="00F00B9D">
        <w:rPr>
          <w:rFonts w:eastAsia="Times New Roman" w:cstheme="minorHAnsi"/>
          <w:color w:val="111111"/>
        </w:rPr>
        <w:t xml:space="preserve">The PCC of this Church agreed and adopted the </w:t>
      </w:r>
      <w:r>
        <w:rPr>
          <w:rFonts w:eastAsia="Times New Roman" w:cstheme="minorHAnsi"/>
          <w:color w:val="111111"/>
        </w:rPr>
        <w:t xml:space="preserve">above Policy at its meeting on </w:t>
      </w:r>
      <w:r w:rsidR="002F08AA">
        <w:rPr>
          <w:rFonts w:eastAsia="Times New Roman" w:cstheme="minorHAnsi"/>
          <w:color w:val="111111"/>
        </w:rPr>
        <w:t>5</w:t>
      </w:r>
      <w:r w:rsidR="002F08AA" w:rsidRPr="002F08AA">
        <w:rPr>
          <w:rFonts w:eastAsia="Times New Roman" w:cstheme="minorHAnsi"/>
          <w:color w:val="111111"/>
          <w:vertAlign w:val="superscript"/>
        </w:rPr>
        <w:t>th</w:t>
      </w:r>
      <w:r w:rsidR="002F08AA">
        <w:rPr>
          <w:rFonts w:eastAsia="Times New Roman" w:cstheme="minorHAnsi"/>
          <w:color w:val="111111"/>
        </w:rPr>
        <w:t xml:space="preserve"> November 2019</w:t>
      </w:r>
      <w:r w:rsidRPr="00F00B9D">
        <w:rPr>
          <w:rFonts w:eastAsia="Times New Roman" w:cstheme="minorHAnsi"/>
          <w:color w:val="111111"/>
        </w:rPr>
        <w:t>.</w:t>
      </w:r>
      <w:r w:rsidR="00B85923">
        <w:rPr>
          <w:rFonts w:eastAsia="Times New Roman" w:cstheme="minorHAnsi"/>
          <w:color w:val="111111"/>
        </w:rPr>
        <w:t xml:space="preserve"> </w:t>
      </w:r>
      <w:r w:rsidRPr="00F00B9D">
        <w:rPr>
          <w:rFonts w:eastAsia="Times New Roman" w:cstheme="minorHAnsi"/>
          <w:color w:val="111111"/>
        </w:rPr>
        <w:t xml:space="preserve">We have appointed </w:t>
      </w:r>
      <w:r>
        <w:rPr>
          <w:rFonts w:eastAsia="Times New Roman" w:cstheme="minorHAnsi"/>
          <w:color w:val="111111"/>
        </w:rPr>
        <w:t>Richard Bell</w:t>
      </w:r>
      <w:r w:rsidRPr="00F00B9D">
        <w:rPr>
          <w:rFonts w:eastAsia="Times New Roman" w:cstheme="minorHAnsi"/>
          <w:color w:val="111111"/>
        </w:rPr>
        <w:t xml:space="preserve"> as our Church Safeguarding Officer (CSO) and</w:t>
      </w:r>
      <w:r w:rsidR="005A72B0">
        <w:rPr>
          <w:rFonts w:eastAsia="Times New Roman" w:cstheme="minorHAnsi"/>
          <w:color w:val="111111"/>
        </w:rPr>
        <w:t xml:space="preserve"> </w:t>
      </w:r>
      <w:r>
        <w:rPr>
          <w:rFonts w:eastAsia="Times New Roman" w:cstheme="minorHAnsi"/>
          <w:color w:val="111111"/>
        </w:rPr>
        <w:t xml:space="preserve">Lucy Pike </w:t>
      </w:r>
      <w:r w:rsidRPr="00F00B9D">
        <w:rPr>
          <w:rFonts w:eastAsia="Times New Roman" w:cstheme="minorHAnsi"/>
          <w:color w:val="111111"/>
        </w:rPr>
        <w:t>as our Children’s Champion.</w:t>
      </w:r>
    </w:p>
    <w:p w14:paraId="748D1368" w14:textId="77777777" w:rsidR="00F00B9D" w:rsidRPr="00F00B9D" w:rsidRDefault="00F00B9D" w:rsidP="00F00B9D">
      <w:pPr>
        <w:spacing w:after="288" w:line="360" w:lineRule="atLeast"/>
        <w:jc w:val="both"/>
        <w:textAlignment w:val="baseline"/>
        <w:rPr>
          <w:rFonts w:eastAsia="Times New Roman" w:cstheme="minorHAnsi"/>
          <w:color w:val="111111"/>
        </w:rPr>
      </w:pPr>
      <w:r w:rsidRPr="00F00B9D">
        <w:rPr>
          <w:rFonts w:eastAsia="Times New Roman" w:cstheme="minorHAnsi"/>
          <w:color w:val="111111"/>
        </w:rPr>
        <w:t xml:space="preserve">Copies of “Safeguarding in the Diocese of London” and any parish guidelines and procedures are held by </w:t>
      </w:r>
      <w:r w:rsidR="00B85923">
        <w:rPr>
          <w:rFonts w:eastAsia="Times New Roman" w:cstheme="minorHAnsi"/>
          <w:color w:val="111111"/>
        </w:rPr>
        <w:t>church office and can be found on the w</w:t>
      </w:r>
      <w:r w:rsidRPr="00F00B9D">
        <w:rPr>
          <w:rFonts w:eastAsia="Times New Roman" w:cstheme="minorHAnsi"/>
          <w:color w:val="111111"/>
        </w:rPr>
        <w:t>ebsite.</w:t>
      </w:r>
    </w:p>
    <w:p w14:paraId="632E7544" w14:textId="08908CAE" w:rsidR="00F00B9D" w:rsidRPr="00F00B9D" w:rsidRDefault="00F00B9D" w:rsidP="00F00B9D">
      <w:pPr>
        <w:spacing w:after="288" w:line="360" w:lineRule="atLeast"/>
        <w:jc w:val="both"/>
        <w:textAlignment w:val="baseline"/>
        <w:rPr>
          <w:rFonts w:eastAsia="Times New Roman" w:cstheme="minorHAnsi"/>
          <w:color w:val="111111"/>
        </w:rPr>
      </w:pPr>
      <w:r w:rsidRPr="00F00B9D">
        <w:rPr>
          <w:rFonts w:eastAsia="Times New Roman" w:cstheme="minorHAnsi"/>
          <w:color w:val="111111"/>
        </w:rPr>
        <w:t xml:space="preserve">The PCC shall review this policy annually. The next review will take place </w:t>
      </w:r>
      <w:r>
        <w:rPr>
          <w:rFonts w:eastAsia="Times New Roman" w:cstheme="minorHAnsi"/>
          <w:color w:val="111111"/>
        </w:rPr>
        <w:t xml:space="preserve">in </w:t>
      </w:r>
      <w:r w:rsidR="002F08AA">
        <w:rPr>
          <w:rFonts w:eastAsia="Times New Roman" w:cstheme="minorHAnsi"/>
          <w:color w:val="111111"/>
        </w:rPr>
        <w:t>July 2020</w:t>
      </w:r>
      <w:r w:rsidRPr="00F00B9D">
        <w:rPr>
          <w:rFonts w:eastAsia="Times New Roman" w:cstheme="minorHAnsi"/>
          <w:color w:val="111111"/>
        </w:rPr>
        <w:t>.</w:t>
      </w:r>
    </w:p>
    <w:p w14:paraId="08558E8B" w14:textId="50CE8284" w:rsidR="008B6385" w:rsidRPr="00B85923" w:rsidRDefault="00F00B9D" w:rsidP="00B85923">
      <w:pPr>
        <w:spacing w:after="288" w:line="360" w:lineRule="atLeast"/>
        <w:jc w:val="both"/>
        <w:textAlignment w:val="baseline"/>
        <w:rPr>
          <w:rFonts w:eastAsia="Times New Roman" w:cstheme="minorHAnsi"/>
          <w:color w:val="111111"/>
        </w:rPr>
      </w:pPr>
      <w:r w:rsidRPr="00F00B9D">
        <w:rPr>
          <w:rFonts w:eastAsia="Times New Roman" w:cstheme="minorHAnsi"/>
          <w:color w:val="111111"/>
        </w:rPr>
        <w:t xml:space="preserve">This policy </w:t>
      </w:r>
      <w:r w:rsidR="000961D8">
        <w:rPr>
          <w:rFonts w:eastAsia="Times New Roman" w:cstheme="minorHAnsi"/>
          <w:color w:val="111111"/>
        </w:rPr>
        <w:t>has been</w:t>
      </w:r>
      <w:r w:rsidRPr="00F00B9D">
        <w:rPr>
          <w:rFonts w:eastAsia="Times New Roman" w:cstheme="minorHAnsi"/>
          <w:color w:val="111111"/>
        </w:rPr>
        <w:t xml:space="preserve"> signed by the vicar and the two churchwardens</w:t>
      </w:r>
      <w:r w:rsidR="00B85923">
        <w:rPr>
          <w:rFonts w:eastAsia="Times New Roman" w:cstheme="minorHAnsi"/>
          <w:color w:val="111111"/>
        </w:rPr>
        <w:t>, a copy of which can be found in church office</w:t>
      </w:r>
      <w:r w:rsidRPr="00F00B9D">
        <w:rPr>
          <w:rFonts w:eastAsia="Times New Roman" w:cstheme="minorHAnsi"/>
          <w:color w:val="111111"/>
        </w:rPr>
        <w:t>.</w:t>
      </w:r>
    </w:p>
    <w:sectPr w:rsidR="008B6385" w:rsidRPr="00B85923" w:rsidSect="007617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1AAF"/>
    <w:multiLevelType w:val="multilevel"/>
    <w:tmpl w:val="C0F2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9D"/>
    <w:rsid w:val="000961D8"/>
    <w:rsid w:val="000E2A17"/>
    <w:rsid w:val="002F08AA"/>
    <w:rsid w:val="00345D1A"/>
    <w:rsid w:val="005A72B0"/>
    <w:rsid w:val="007617E2"/>
    <w:rsid w:val="008B6385"/>
    <w:rsid w:val="00B85923"/>
    <w:rsid w:val="00F0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47A4"/>
  <w14:defaultImageDpi w14:val="32767"/>
  <w15:chartTrackingRefBased/>
  <w15:docId w15:val="{B7FE8E0D-2B2C-A649-B4E6-44E18BE6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0B9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B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0B9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00B9D"/>
    <w:rPr>
      <w:b/>
      <w:bCs/>
    </w:rPr>
  </w:style>
  <w:style w:type="character" w:customStyle="1" w:styleId="apple-converted-space">
    <w:name w:val="apple-converted-space"/>
    <w:basedOn w:val="DefaultParagraphFont"/>
    <w:rsid w:val="00F00B9D"/>
  </w:style>
  <w:style w:type="paragraph" w:styleId="ListParagraph">
    <w:name w:val="List Paragraph"/>
    <w:basedOn w:val="Normal"/>
    <w:uiPriority w:val="34"/>
    <w:qFormat/>
    <w:rsid w:val="00F00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Bell</dc:creator>
  <cp:keywords/>
  <dc:description/>
  <cp:lastModifiedBy>St Johns Hillingdon</cp:lastModifiedBy>
  <cp:revision>4</cp:revision>
  <cp:lastPrinted>2019-11-06T09:53:00Z</cp:lastPrinted>
  <dcterms:created xsi:type="dcterms:W3CDTF">2019-11-05T12:31:00Z</dcterms:created>
  <dcterms:modified xsi:type="dcterms:W3CDTF">2019-11-06T09:54:00Z</dcterms:modified>
</cp:coreProperties>
</file>